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49C9E" w14:textId="77777777" w:rsidR="00763E2D" w:rsidRPr="00C12197" w:rsidRDefault="00763E2D" w:rsidP="00763E2D">
      <w:pPr>
        <w:rPr>
          <w:rFonts w:ascii="Times New Roman" w:eastAsia="ＭＳ Ｐ明朝" w:hAnsi="Times New Roman" w:cs="Times New Roman"/>
          <w:b/>
          <w:color w:val="000000" w:themeColor="text1"/>
          <w:sz w:val="32"/>
          <w:szCs w:val="32"/>
        </w:rPr>
      </w:pPr>
      <w:r w:rsidRPr="00C12197">
        <w:rPr>
          <w:rFonts w:ascii="Times New Roman" w:eastAsia="ＭＳ Ｐ明朝" w:hAnsi="Times New Roman" w:cs="Times New Roman"/>
          <w:b/>
          <w:color w:val="000000" w:themeColor="text1"/>
          <w:sz w:val="32"/>
          <w:szCs w:val="32"/>
        </w:rPr>
        <w:t>Diversity &amp; Inclusion Efforts</w:t>
      </w:r>
    </w:p>
    <w:p w14:paraId="7E493927" w14:textId="75BFA9EF" w:rsidR="00763E2D" w:rsidRPr="00C12197" w:rsidRDefault="00763E2D" w:rsidP="00763E2D">
      <w:pPr>
        <w:rPr>
          <w:rFonts w:ascii="Times New Roman" w:eastAsia="ＭＳ Ｐ明朝" w:hAnsi="Times New Roman" w:cs="Times New Roman"/>
          <w:color w:val="000000" w:themeColor="text1"/>
        </w:rPr>
      </w:pPr>
      <w:r w:rsidRPr="00C12197">
        <w:rPr>
          <w:rFonts w:ascii="Times New Roman" w:eastAsia="ＭＳ Ｐ明朝" w:hAnsi="Times New Roman" w:cs="Times New Roman"/>
          <w:color w:val="000000" w:themeColor="text1"/>
        </w:rPr>
        <w:t xml:space="preserve">The </w:t>
      </w:r>
      <w:proofErr w:type="spellStart"/>
      <w:r w:rsidRPr="00C12197">
        <w:rPr>
          <w:rFonts w:ascii="Times New Roman" w:eastAsia="ＭＳ Ｐ明朝" w:hAnsi="Times New Roman" w:cs="Times New Roman"/>
          <w:color w:val="000000" w:themeColor="text1"/>
        </w:rPr>
        <w:t>Relo</w:t>
      </w:r>
      <w:proofErr w:type="spellEnd"/>
      <w:r w:rsidRPr="00C12197">
        <w:rPr>
          <w:rFonts w:ascii="Times New Roman" w:eastAsia="ＭＳ Ｐ明朝" w:hAnsi="Times New Roman" w:cs="Times New Roman"/>
          <w:color w:val="000000" w:themeColor="text1"/>
        </w:rPr>
        <w:t xml:space="preserve"> Group is aware that diversity and inclusion is one of its management issues and its goal is to serve customers and local communities by ensuring that its individual employees with diverse values and characteristics respect each other and help one another develop in accordance with the Sustainability Policy of </w:t>
      </w:r>
      <w:proofErr w:type="spellStart"/>
      <w:r w:rsidRPr="00C12197">
        <w:rPr>
          <w:rFonts w:ascii="Times New Roman" w:eastAsia="ＭＳ Ｐ明朝" w:hAnsi="Times New Roman" w:cs="Times New Roman"/>
          <w:color w:val="000000" w:themeColor="text1"/>
        </w:rPr>
        <w:t>Relo</w:t>
      </w:r>
      <w:proofErr w:type="spellEnd"/>
      <w:r w:rsidRPr="00C12197">
        <w:rPr>
          <w:rFonts w:ascii="Times New Roman" w:eastAsia="ＭＳ Ｐ明朝" w:hAnsi="Times New Roman" w:cs="Times New Roman"/>
          <w:color w:val="000000" w:themeColor="text1"/>
        </w:rPr>
        <w:t xml:space="preserve"> Group, Inc.</w:t>
      </w:r>
    </w:p>
    <w:p w14:paraId="5A22929D" w14:textId="260DAD57" w:rsidR="00763E2D" w:rsidRPr="00C12197" w:rsidRDefault="00763E2D" w:rsidP="00763E2D">
      <w:pPr>
        <w:rPr>
          <w:rFonts w:ascii="Times New Roman" w:eastAsia="ＭＳ Ｐ明朝" w:hAnsi="Times New Roman" w:cs="Times New Roman"/>
          <w:color w:val="000000" w:themeColor="text1"/>
        </w:rPr>
      </w:pPr>
      <w:r w:rsidRPr="00C12197">
        <w:rPr>
          <w:rFonts w:ascii="Times New Roman" w:eastAsia="ＭＳ Ｐ明朝" w:hAnsi="Times New Roman" w:cs="Times New Roman"/>
          <w:color w:val="000000" w:themeColor="text1"/>
        </w:rPr>
        <w:t>We will work to build a workplace environment and culture where all personnel who are diverse in terms of their gender, age, nationality, race, ethnicity, faith, social status, disability, sexual orientation, gender identity, values, workstyle and other characteristics will respect and understand one another and display their potential and achieve growth together.</w:t>
      </w:r>
    </w:p>
    <w:p w14:paraId="7B5F7E34" w14:textId="77777777" w:rsidR="00763E2D" w:rsidRPr="00C12197" w:rsidRDefault="00763E2D" w:rsidP="00763E2D">
      <w:pPr>
        <w:rPr>
          <w:rFonts w:ascii="Times New Roman" w:eastAsia="ＭＳ Ｐ明朝" w:hAnsi="Times New Roman" w:cs="Times New Roman"/>
          <w:color w:val="000000"/>
        </w:rPr>
      </w:pPr>
    </w:p>
    <w:p w14:paraId="197983AF" w14:textId="77777777" w:rsidR="00763E2D" w:rsidRPr="00C12197" w:rsidRDefault="00763E2D" w:rsidP="00763E2D">
      <w:pPr>
        <w:ind w:firstLineChars="100" w:firstLine="211"/>
        <w:rPr>
          <w:rFonts w:ascii="Times New Roman" w:eastAsia="ＭＳ Ｐ明朝" w:hAnsi="Times New Roman" w:cs="Times New Roman"/>
          <w:b/>
          <w:color w:val="000000"/>
        </w:rPr>
      </w:pPr>
      <w:r w:rsidRPr="00C12197">
        <w:rPr>
          <w:rFonts w:ascii="Times New Roman" w:eastAsia="ＭＳ Ｐ明朝" w:hAnsi="Times New Roman" w:cs="Times New Roman"/>
          <w:b/>
        </w:rPr>
        <w:t>Providing support for balancing work with childcare, nursing care and treatment</w:t>
      </w:r>
    </w:p>
    <w:p w14:paraId="65BD8E8A" w14:textId="1C3D39CE" w:rsidR="00763E2D" w:rsidRPr="00C12197" w:rsidRDefault="00763E2D" w:rsidP="00763E2D">
      <w:pPr>
        <w:rPr>
          <w:rFonts w:ascii="Times New Roman" w:eastAsia="ＭＳ Ｐ明朝" w:hAnsi="Times New Roman" w:cs="Times New Roman"/>
          <w:color w:val="000000"/>
        </w:rPr>
      </w:pPr>
      <w:r w:rsidRPr="00C12197">
        <w:rPr>
          <w:rFonts w:ascii="Times New Roman" w:eastAsia="ＭＳ Ｐ明朝" w:hAnsi="Times New Roman" w:cs="Times New Roman"/>
          <w:color w:val="000000"/>
        </w:rPr>
        <w:t xml:space="preserve">We are developing programs and support services for reducing constraints of childcare, nursing care, diseases and injuries for working. </w:t>
      </w:r>
      <w:bookmarkStart w:id="0" w:name="_Hlk132975775"/>
      <w:r w:rsidRPr="00C12197">
        <w:rPr>
          <w:rFonts w:ascii="Times New Roman" w:eastAsia="ＭＳ Ｐ明朝" w:hAnsi="Times New Roman" w:cs="Times New Roman"/>
          <w:color w:val="000000"/>
        </w:rPr>
        <w:t xml:space="preserve">The percent of female employees taking childcare leave is higher than the percent published in the Ministry of Health, </w:t>
      </w:r>
      <w:proofErr w:type="spellStart"/>
      <w:r w:rsidRPr="00C12197">
        <w:rPr>
          <w:rFonts w:ascii="Times New Roman" w:eastAsia="ＭＳ Ｐ明朝" w:hAnsi="Times New Roman" w:cs="Times New Roman"/>
          <w:color w:val="000000"/>
        </w:rPr>
        <w:t>Labour</w:t>
      </w:r>
      <w:proofErr w:type="spellEnd"/>
      <w:r w:rsidRPr="00C12197">
        <w:rPr>
          <w:rFonts w:ascii="Times New Roman" w:eastAsia="ＭＳ Ｐ明朝" w:hAnsi="Times New Roman" w:cs="Times New Roman"/>
          <w:color w:val="000000"/>
        </w:rPr>
        <w:t xml:space="preserve"> and Welfare</w:t>
      </w:r>
      <w:r w:rsidR="006B79BB">
        <w:rPr>
          <w:rFonts w:ascii="Times New Roman" w:eastAsia="ＭＳ Ｐ明朝" w:hAnsi="Times New Roman" w:cs="Times New Roman"/>
          <w:color w:val="000000"/>
        </w:rPr>
        <w:t>’</w:t>
      </w:r>
      <w:r w:rsidRPr="00C12197">
        <w:rPr>
          <w:rFonts w:ascii="Times New Roman" w:eastAsia="ＭＳ Ｐ明朝" w:hAnsi="Times New Roman" w:cs="Times New Roman"/>
          <w:color w:val="000000"/>
        </w:rPr>
        <w:t xml:space="preserve">s FY2021 Basic Survey of Gender Equality in Employment Management. We will work to keep it at the current level. </w:t>
      </w:r>
      <w:bookmarkEnd w:id="0"/>
      <w:r w:rsidRPr="00C12197">
        <w:rPr>
          <w:rFonts w:ascii="Times New Roman" w:eastAsia="ＭＳ Ｐ明朝" w:hAnsi="Times New Roman" w:cs="Times New Roman"/>
          <w:color w:val="000000"/>
        </w:rPr>
        <w:t>In addition, to co</w:t>
      </w:r>
      <w:r w:rsidRPr="00C12197">
        <w:rPr>
          <w:rFonts w:ascii="Times New Roman" w:eastAsia="ＭＳ Ｐ明朝" w:hAnsi="Times New Roman" w:cs="Times New Roman"/>
        </w:rPr>
        <w:t>nsider employees</w:t>
      </w:r>
      <w:r w:rsidR="006B79BB">
        <w:rPr>
          <w:rFonts w:ascii="Times New Roman" w:eastAsia="ＭＳ Ｐ明朝" w:hAnsi="Times New Roman" w:cs="Times New Roman"/>
        </w:rPr>
        <w:t>’</w:t>
      </w:r>
      <w:r w:rsidRPr="00C12197">
        <w:rPr>
          <w:rFonts w:ascii="Times New Roman" w:eastAsia="ＭＳ Ｐ明朝" w:hAnsi="Times New Roman" w:cs="Times New Roman"/>
        </w:rPr>
        <w:t xml:space="preserve"> divers</w:t>
      </w:r>
      <w:r w:rsidRPr="00C12197">
        <w:rPr>
          <w:rFonts w:ascii="Times New Roman" w:eastAsia="ＭＳ Ｐ明朝" w:hAnsi="Times New Roman" w:cs="Times New Roman"/>
          <w:color w:val="000000"/>
        </w:rPr>
        <w:t>e work-life balances and increase engagement, we are encouraging male employees to take childcare leave.</w:t>
      </w:r>
    </w:p>
    <w:p w14:paraId="3412264A" w14:textId="77777777" w:rsidR="00763E2D" w:rsidRPr="00C12197" w:rsidRDefault="00763E2D" w:rsidP="00763E2D">
      <w:pPr>
        <w:rPr>
          <w:rFonts w:ascii="Times New Roman" w:eastAsia="ＭＳ Ｐ明朝" w:hAnsi="Times New Roman" w:cs="Times New Roman"/>
          <w:color w:val="000000" w:themeColor="text1"/>
        </w:rPr>
      </w:pPr>
    </w:p>
    <w:p w14:paraId="3753BCC6" w14:textId="5A3ADD27" w:rsidR="00763E2D" w:rsidRPr="00C12197" w:rsidRDefault="00763E2D" w:rsidP="00763E2D">
      <w:pPr>
        <w:ind w:firstLineChars="100" w:firstLine="211"/>
        <w:rPr>
          <w:rFonts w:ascii="Times New Roman" w:eastAsia="ＭＳ Ｐ明朝" w:hAnsi="Times New Roman" w:cs="Times New Roman"/>
          <w:b/>
          <w:color w:val="000000" w:themeColor="text1"/>
        </w:rPr>
      </w:pPr>
      <w:bookmarkStart w:id="1" w:name="_Hlk132979320"/>
      <w:r w:rsidRPr="00C12197">
        <w:rPr>
          <w:rFonts w:ascii="Times New Roman" w:eastAsia="ＭＳ Ｐ明朝" w:hAnsi="Times New Roman" w:cs="Times New Roman"/>
          <w:b/>
          <w:color w:val="000000" w:themeColor="text1"/>
        </w:rPr>
        <w:t>Promoting women</w:t>
      </w:r>
      <w:r w:rsidR="006B79BB">
        <w:rPr>
          <w:rFonts w:ascii="Times New Roman" w:eastAsia="ＭＳ Ｐ明朝" w:hAnsi="Times New Roman" w:cs="Times New Roman"/>
          <w:b/>
          <w:color w:val="000000" w:themeColor="text1"/>
        </w:rPr>
        <w:t>’</w:t>
      </w:r>
      <w:r w:rsidRPr="00C12197">
        <w:rPr>
          <w:rFonts w:ascii="Times New Roman" w:eastAsia="ＭＳ Ｐ明朝" w:hAnsi="Times New Roman" w:cs="Times New Roman"/>
          <w:b/>
          <w:color w:val="000000" w:themeColor="text1"/>
        </w:rPr>
        <w:t>s empowerment</w:t>
      </w:r>
    </w:p>
    <w:p w14:paraId="227DD43E" w14:textId="54E73307" w:rsidR="00763E2D" w:rsidRPr="00C12197" w:rsidRDefault="00763E2D" w:rsidP="00763E2D">
      <w:pPr>
        <w:rPr>
          <w:rFonts w:ascii="Times New Roman" w:eastAsia="ＭＳ Ｐ明朝" w:hAnsi="Times New Roman" w:cs="Times New Roman"/>
          <w:color w:val="000000"/>
        </w:rPr>
      </w:pPr>
      <w:bookmarkStart w:id="2" w:name="_Hlk132976936"/>
      <w:bookmarkEnd w:id="1"/>
      <w:r w:rsidRPr="00C12197">
        <w:rPr>
          <w:rFonts w:ascii="Times New Roman" w:eastAsia="ＭＳ Ｐ明朝" w:hAnsi="Times New Roman" w:cs="Times New Roman"/>
          <w:color w:val="000000"/>
        </w:rPr>
        <w:t>We are also developing an environment that enables wom</w:t>
      </w:r>
      <w:r w:rsidRPr="00C12197">
        <w:rPr>
          <w:rFonts w:ascii="Times New Roman" w:eastAsia="ＭＳ Ｐ明朝" w:hAnsi="Times New Roman" w:cs="Times New Roman"/>
        </w:rPr>
        <w:t>en to continue their careers. To steadily promote women to managerial positions, we are aiming to increase the percentage of group managers (equivalent to heads of sections) and higher positions that</w:t>
      </w:r>
      <w:r w:rsidRPr="00C12197">
        <w:rPr>
          <w:rFonts w:ascii="Times New Roman" w:eastAsia="ＭＳ Ｐ明朝" w:hAnsi="Times New Roman" w:cs="Times New Roman"/>
          <w:color w:val="000000"/>
        </w:rPr>
        <w:t xml:space="preserve"> are women to more than 30% by March 2026.</w:t>
      </w:r>
    </w:p>
    <w:bookmarkEnd w:id="2"/>
    <w:p w14:paraId="50441FF8" w14:textId="77777777" w:rsidR="00763E2D" w:rsidRPr="00C12197" w:rsidRDefault="00763E2D" w:rsidP="00763E2D">
      <w:pPr>
        <w:rPr>
          <w:rFonts w:ascii="Times New Roman" w:eastAsia="ＭＳ Ｐ明朝" w:hAnsi="Times New Roman" w:cs="Times New Roman"/>
          <w:color w:val="000000"/>
        </w:rPr>
      </w:pPr>
    </w:p>
    <w:p w14:paraId="608B57F1" w14:textId="77777777" w:rsidR="00763E2D" w:rsidRPr="00C12197" w:rsidRDefault="00763E2D" w:rsidP="00763E2D">
      <w:pPr>
        <w:ind w:firstLineChars="100" w:firstLine="206"/>
        <w:rPr>
          <w:rFonts w:ascii="Times New Roman" w:eastAsia="ＭＳ Ｐ明朝" w:hAnsi="Times New Roman" w:cs="Times New Roman"/>
          <w:b/>
          <w:color w:val="000000"/>
        </w:rPr>
      </w:pPr>
      <w:r w:rsidRPr="00C12197">
        <w:rPr>
          <w:rFonts w:ascii="Times New Roman" w:hAnsi="Times New Roman" w:cs="Times New Roman"/>
          <w:b/>
        </w:rPr>
        <w:t>Helping diverse personnel perform well</w:t>
      </w:r>
    </w:p>
    <w:p w14:paraId="5CB99323" w14:textId="69143CD8" w:rsidR="00763E2D" w:rsidRPr="00C12197" w:rsidRDefault="00763E2D" w:rsidP="00763E2D">
      <w:pPr>
        <w:rPr>
          <w:rFonts w:ascii="Times New Roman" w:eastAsia="ＭＳ Ｐ明朝" w:hAnsi="Times New Roman" w:cs="Times New Roman"/>
          <w:color w:val="000000"/>
        </w:rPr>
      </w:pPr>
      <w:r w:rsidRPr="00C12197">
        <w:rPr>
          <w:rFonts w:ascii="Times New Roman" w:eastAsia="ＭＳ Ｐ明朝" w:hAnsi="Times New Roman" w:cs="Times New Roman"/>
          <w:color w:val="000000"/>
        </w:rPr>
        <w:t>We recruit new graduates and mid-career workers irrespective of their nationality. We are actively working to employ and promote diverse personnel. We actively support employees</w:t>
      </w:r>
      <w:r w:rsidR="006B79BB">
        <w:rPr>
          <w:rFonts w:ascii="Times New Roman" w:eastAsia="ＭＳ Ｐ明朝" w:hAnsi="Times New Roman" w:cs="Times New Roman"/>
          <w:color w:val="000000"/>
        </w:rPr>
        <w:t>’</w:t>
      </w:r>
      <w:r w:rsidRPr="00C12197">
        <w:rPr>
          <w:rFonts w:ascii="Times New Roman" w:eastAsia="ＭＳ Ｐ明朝" w:hAnsi="Times New Roman" w:cs="Times New Roman"/>
          <w:color w:val="000000"/>
        </w:rPr>
        <w:t xml:space="preserve"> independent development. For example, we support the acquisition of different qualifications and run an intra-group recruitment program and a mentor-mentee program for young staff.</w:t>
      </w:r>
    </w:p>
    <w:p w14:paraId="564E96B5" w14:textId="77777777" w:rsidR="00763E2D" w:rsidRPr="00C12197" w:rsidRDefault="00763E2D" w:rsidP="00763E2D">
      <w:pPr>
        <w:rPr>
          <w:rFonts w:ascii="Times New Roman" w:eastAsia="ＭＳ Ｐ明朝" w:hAnsi="Times New Roman" w:cs="Times New Roman"/>
          <w:color w:val="000000"/>
        </w:rPr>
      </w:pPr>
    </w:p>
    <w:p w14:paraId="1FF8744C" w14:textId="77777777" w:rsidR="00763E2D" w:rsidRPr="00C12197" w:rsidRDefault="00763E2D" w:rsidP="00763E2D">
      <w:pPr>
        <w:ind w:firstLineChars="100" w:firstLine="211"/>
        <w:rPr>
          <w:rFonts w:ascii="Times New Roman" w:eastAsia="ＭＳ Ｐ明朝" w:hAnsi="Times New Roman" w:cs="Times New Roman"/>
          <w:b/>
          <w:color w:val="000000"/>
        </w:rPr>
      </w:pPr>
      <w:r w:rsidRPr="00C12197">
        <w:rPr>
          <w:rFonts w:ascii="Times New Roman" w:eastAsia="ＭＳ Ｐ明朝" w:hAnsi="Times New Roman" w:cs="Times New Roman"/>
          <w:b/>
          <w:color w:val="000000"/>
        </w:rPr>
        <w:t>Facilitating diverse workstyles</w:t>
      </w:r>
    </w:p>
    <w:p w14:paraId="19925995" w14:textId="697C779D" w:rsidR="00763E2D" w:rsidRDefault="00763E2D" w:rsidP="00763E2D">
      <w:pPr>
        <w:rPr>
          <w:rFonts w:ascii="Times New Roman" w:eastAsia="ＭＳ Ｐ明朝" w:hAnsi="Times New Roman" w:cs="Times New Roman"/>
          <w:color w:val="000000"/>
        </w:rPr>
      </w:pPr>
      <w:r w:rsidRPr="00C12197">
        <w:rPr>
          <w:rFonts w:ascii="Times New Roman" w:eastAsia="ＭＳ Ｐ明朝" w:hAnsi="Times New Roman" w:cs="Times New Roman"/>
          <w:color w:val="000000"/>
        </w:rPr>
        <w:t xml:space="preserve">Currently, the population is aging and the birth rate is falling, so the elderly workforce is significant to businesses. The </w:t>
      </w:r>
      <w:proofErr w:type="spellStart"/>
      <w:r w:rsidRPr="00C12197">
        <w:rPr>
          <w:rFonts w:ascii="Times New Roman" w:eastAsia="ＭＳ Ｐ明朝" w:hAnsi="Times New Roman" w:cs="Times New Roman"/>
          <w:color w:val="000000"/>
        </w:rPr>
        <w:t>Relo</w:t>
      </w:r>
      <w:proofErr w:type="spellEnd"/>
      <w:r w:rsidRPr="00C12197">
        <w:rPr>
          <w:rFonts w:ascii="Times New Roman" w:eastAsia="ＭＳ Ｐ明朝" w:hAnsi="Times New Roman" w:cs="Times New Roman"/>
          <w:color w:val="000000"/>
        </w:rPr>
        <w:t xml:space="preserve"> Group actively rehires personnel after their retirement to establish an environment where elderly workers can leverage their skills. We have also institutionalized flexible working hours and encourage them according to job types.</w:t>
      </w:r>
    </w:p>
    <w:p w14:paraId="0A8B125A" w14:textId="77777777" w:rsidR="006B79BB" w:rsidRPr="00C12197" w:rsidRDefault="006B79BB" w:rsidP="00763E2D">
      <w:pPr>
        <w:rPr>
          <w:rFonts w:ascii="Times New Roman" w:eastAsia="ＭＳ Ｐ明朝" w:hAnsi="Times New Roman" w:cs="Times New Roman"/>
          <w:color w:val="000000"/>
        </w:rPr>
      </w:pPr>
    </w:p>
    <w:p w14:paraId="34A088A6" w14:textId="77777777" w:rsidR="00763E2D" w:rsidRPr="00C12197" w:rsidRDefault="00763E2D" w:rsidP="00763E2D">
      <w:pPr>
        <w:ind w:firstLineChars="100" w:firstLine="211"/>
        <w:rPr>
          <w:rFonts w:ascii="Times New Roman" w:eastAsia="ＭＳ Ｐ明朝" w:hAnsi="Times New Roman" w:cs="Times New Roman"/>
          <w:b/>
          <w:color w:val="000000"/>
        </w:rPr>
      </w:pPr>
      <w:r w:rsidRPr="00C12197">
        <w:rPr>
          <w:rFonts w:ascii="Times New Roman" w:eastAsia="ＭＳ Ｐ明朝" w:hAnsi="Times New Roman" w:cs="Times New Roman"/>
          <w:b/>
        </w:rPr>
        <w:t>Providing contacts for inquiries</w:t>
      </w:r>
    </w:p>
    <w:p w14:paraId="0DA7158F" w14:textId="6705A384" w:rsidR="00763E2D" w:rsidRPr="00C12197" w:rsidRDefault="00763E2D" w:rsidP="00763E2D">
      <w:pPr>
        <w:rPr>
          <w:rFonts w:ascii="Times New Roman" w:eastAsia="ＭＳ Ｐ明朝" w:hAnsi="Times New Roman" w:cs="Times New Roman"/>
          <w:color w:val="000000"/>
        </w:rPr>
      </w:pPr>
      <w:r w:rsidRPr="00C12197">
        <w:rPr>
          <w:rFonts w:ascii="Times New Roman" w:eastAsia="ＭＳ Ｐ明朝" w:hAnsi="Times New Roman" w:cs="Times New Roman"/>
          <w:color w:val="000000"/>
        </w:rPr>
        <w:t>We regularly conduct surveys in an effort to listen directly to the voices of employees, not through their managers. We also provide a contact for inquiries related to diversity and inclusion. We handle inquiries in full consideration of the handling of confidential and other information.</w:t>
      </w:r>
    </w:p>
    <w:p w14:paraId="5DF2CCD7" w14:textId="77777777" w:rsidR="00763E2D" w:rsidRPr="00C12197" w:rsidRDefault="00763E2D" w:rsidP="00763E2D">
      <w:pPr>
        <w:rPr>
          <w:rFonts w:ascii="Times New Roman" w:eastAsia="游明朝" w:hAnsi="Times New Roman" w:cs="Times New Roman"/>
          <w:color w:val="000000"/>
        </w:rPr>
      </w:pPr>
    </w:p>
    <w:p w14:paraId="46A92F4B" w14:textId="77777777" w:rsidR="00763E2D" w:rsidRPr="00C12197" w:rsidRDefault="00763E2D" w:rsidP="00763E2D">
      <w:pPr>
        <w:jc w:val="right"/>
        <w:rPr>
          <w:rFonts w:ascii="Times New Roman" w:eastAsia="ＭＳ Ｐ明朝" w:hAnsi="Times New Roman" w:cs="Times New Roman"/>
          <w:color w:val="000000"/>
        </w:rPr>
      </w:pPr>
    </w:p>
    <w:p w14:paraId="0AFDFEA6" w14:textId="77777777" w:rsidR="00EA7B76" w:rsidRPr="00C12197" w:rsidRDefault="00EA7B76" w:rsidP="00D70FAE">
      <w:pPr>
        <w:rPr>
          <w:rFonts w:ascii="Times New Roman" w:hAnsi="Times New Roman" w:cs="Times New Roman"/>
        </w:rPr>
      </w:pPr>
    </w:p>
    <w:sectPr w:rsidR="00EA7B76" w:rsidRPr="00C121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A4DBD" w14:textId="77777777" w:rsidR="00343001" w:rsidRDefault="00343001" w:rsidP="00683284">
      <w:r>
        <w:separator/>
      </w:r>
    </w:p>
  </w:endnote>
  <w:endnote w:type="continuationSeparator" w:id="0">
    <w:p w14:paraId="5466C1FC" w14:textId="77777777" w:rsidR="00343001" w:rsidRDefault="00343001" w:rsidP="0068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1547A" w14:textId="77777777" w:rsidR="00343001" w:rsidRDefault="00343001" w:rsidP="00683284">
      <w:r>
        <w:separator/>
      </w:r>
    </w:p>
  </w:footnote>
  <w:footnote w:type="continuationSeparator" w:id="0">
    <w:p w14:paraId="154B278B" w14:textId="77777777" w:rsidR="00343001" w:rsidRDefault="00343001" w:rsidP="00683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FAE"/>
    <w:rsid w:val="00343001"/>
    <w:rsid w:val="00547AF9"/>
    <w:rsid w:val="00683284"/>
    <w:rsid w:val="006B79BB"/>
    <w:rsid w:val="00763E2D"/>
    <w:rsid w:val="00974A81"/>
    <w:rsid w:val="00C12197"/>
    <w:rsid w:val="00D70FAE"/>
    <w:rsid w:val="00EA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C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284"/>
    <w:pPr>
      <w:tabs>
        <w:tab w:val="center" w:pos="4252"/>
        <w:tab w:val="right" w:pos="8504"/>
      </w:tabs>
      <w:snapToGrid w:val="0"/>
    </w:pPr>
  </w:style>
  <w:style w:type="character" w:customStyle="1" w:styleId="a4">
    <w:name w:val="ヘッダー (文字)"/>
    <w:basedOn w:val="a0"/>
    <w:link w:val="a3"/>
    <w:uiPriority w:val="99"/>
    <w:rsid w:val="00683284"/>
  </w:style>
  <w:style w:type="paragraph" w:styleId="a5">
    <w:name w:val="footer"/>
    <w:basedOn w:val="a"/>
    <w:link w:val="a6"/>
    <w:uiPriority w:val="99"/>
    <w:unhideWhenUsed/>
    <w:rsid w:val="00683284"/>
    <w:pPr>
      <w:tabs>
        <w:tab w:val="center" w:pos="4252"/>
        <w:tab w:val="right" w:pos="8504"/>
      </w:tabs>
      <w:snapToGrid w:val="0"/>
    </w:pPr>
  </w:style>
  <w:style w:type="character" w:customStyle="1" w:styleId="a6">
    <w:name w:val="フッター (文字)"/>
    <w:basedOn w:val="a0"/>
    <w:link w:val="a5"/>
    <w:uiPriority w:val="99"/>
    <w:rsid w:val="0068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4</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2023-06-06T23:40:00Z</dcterms:created>
  <dcterms:modified xsi:type="dcterms:W3CDTF">2023-06-06T23:40:00Z</dcterms:modified>
</cp:coreProperties>
</file>