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6BE9C" w14:textId="77777777" w:rsidR="00763E2D" w:rsidRPr="00A074C9" w:rsidRDefault="00763E2D" w:rsidP="00763E2D">
      <w:pPr>
        <w:rPr>
          <w:rFonts w:ascii="Times New Roman" w:eastAsia="ＭＳ Ｐ明朝" w:hAnsi="Times New Roman" w:cs="Times New Roman"/>
          <w:b/>
          <w:sz w:val="32"/>
          <w:szCs w:val="32"/>
        </w:rPr>
      </w:pPr>
      <w:r w:rsidRPr="00A074C9">
        <w:rPr>
          <w:rFonts w:ascii="ＭＳ 明朝" w:eastAsia="ＭＳ 明朝" w:hAnsi="ＭＳ 明朝" w:cs="ＭＳ 明朝" w:hint="eastAsia"/>
          <w:b/>
          <w:sz w:val="32"/>
          <w:szCs w:val="32"/>
        </w:rPr>
        <w:t>◆</w:t>
      </w:r>
      <w:r w:rsidRPr="00A074C9">
        <w:rPr>
          <w:rFonts w:ascii="Times New Roman" w:eastAsia="ＭＳ Ｐ明朝" w:hAnsi="Times New Roman" w:cs="Times New Roman"/>
          <w:b/>
          <w:sz w:val="32"/>
          <w:szCs w:val="32"/>
        </w:rPr>
        <w:t xml:space="preserve"> Basic Policy on Human Rights</w:t>
      </w:r>
    </w:p>
    <w:p w14:paraId="1F9B42FC" w14:textId="6076141C" w:rsidR="00763E2D" w:rsidRPr="00A074C9" w:rsidRDefault="00763E2D" w:rsidP="00763E2D">
      <w:pPr>
        <w:rPr>
          <w:rFonts w:ascii="Times New Roman" w:eastAsia="ＭＳ Ｐ明朝" w:hAnsi="Times New Roman" w:cs="Times New Roman"/>
        </w:rPr>
      </w:pPr>
      <w:r w:rsidRPr="00A074C9">
        <w:rPr>
          <w:rFonts w:ascii="Times New Roman" w:eastAsia="ＭＳ Ｐ明朝" w:hAnsi="Times New Roman" w:cs="Times New Roman"/>
        </w:rPr>
        <w:t xml:space="preserve">The </w:t>
      </w:r>
      <w:proofErr w:type="spellStart"/>
      <w:r w:rsidRPr="00A074C9">
        <w:rPr>
          <w:rFonts w:ascii="Times New Roman" w:eastAsia="ＭＳ Ｐ明朝" w:hAnsi="Times New Roman" w:cs="Times New Roman"/>
        </w:rPr>
        <w:t>Relo</w:t>
      </w:r>
      <w:proofErr w:type="spellEnd"/>
      <w:r w:rsidRPr="00A074C9">
        <w:rPr>
          <w:rFonts w:ascii="Times New Roman" w:eastAsia="ＭＳ Ｐ明朝" w:hAnsi="Times New Roman" w:cs="Times New Roman"/>
        </w:rPr>
        <w:t xml:space="preserve"> Group understands that respect for human rights is a key foundation for realizing sustainable local communities. Accordingly, we support and respect international norms on human rights such as the International Bill of Human Rights, the Guiding Principles on Business and Human Rights, the International </w:t>
      </w:r>
      <w:proofErr w:type="spellStart"/>
      <w:r w:rsidRPr="00A074C9">
        <w:rPr>
          <w:rFonts w:ascii="Times New Roman" w:eastAsia="ＭＳ Ｐ明朝" w:hAnsi="Times New Roman" w:cs="Times New Roman"/>
        </w:rPr>
        <w:t>Lab</w:t>
      </w:r>
      <w:r w:rsidR="008C7F2E">
        <w:rPr>
          <w:rFonts w:ascii="Times New Roman" w:eastAsia="ＭＳ Ｐ明朝" w:hAnsi="Times New Roman" w:cs="Times New Roman"/>
        </w:rPr>
        <w:t>our</w:t>
      </w:r>
      <w:proofErr w:type="spellEnd"/>
      <w:r w:rsidR="008C7F2E">
        <w:rPr>
          <w:rFonts w:ascii="Times New Roman" w:eastAsia="ＭＳ Ｐ明朝" w:hAnsi="Times New Roman" w:cs="Times New Roman"/>
        </w:rPr>
        <w:t xml:space="preserve"> Standards, and the Children’</w:t>
      </w:r>
      <w:r w:rsidRPr="00A074C9">
        <w:rPr>
          <w:rFonts w:ascii="Times New Roman" w:eastAsia="ＭＳ Ｐ明朝" w:hAnsi="Times New Roman" w:cs="Times New Roman"/>
        </w:rPr>
        <w:t>s Rights and Business Principles, and carry out business operations in accordance with them.</w:t>
      </w:r>
    </w:p>
    <w:p w14:paraId="22658EFF" w14:textId="77777777" w:rsidR="00763E2D" w:rsidRPr="00A074C9" w:rsidRDefault="00763E2D" w:rsidP="00763E2D">
      <w:pPr>
        <w:rPr>
          <w:rFonts w:ascii="Times New Roman" w:eastAsia="ＭＳ Ｐ明朝" w:hAnsi="Times New Roman" w:cs="Times New Roman"/>
        </w:rPr>
      </w:pPr>
    </w:p>
    <w:p w14:paraId="2D2B911F" w14:textId="77777777" w:rsidR="00763E2D" w:rsidRPr="00A074C9" w:rsidRDefault="00763E2D" w:rsidP="00763E2D">
      <w:pPr>
        <w:rPr>
          <w:rFonts w:ascii="Times New Roman" w:eastAsia="ＭＳ Ｐ明朝" w:hAnsi="Times New Roman" w:cs="Times New Roman"/>
          <w:b/>
        </w:rPr>
      </w:pPr>
      <w:r w:rsidRPr="00A074C9">
        <w:rPr>
          <w:rFonts w:ascii="Times New Roman" w:eastAsia="ＭＳ Ｐ明朝" w:hAnsi="Times New Roman" w:cs="Times New Roman"/>
          <w:b/>
        </w:rPr>
        <w:t>Scope of application</w:t>
      </w:r>
    </w:p>
    <w:p w14:paraId="7B6B2CD9" w14:textId="46F387D9" w:rsidR="00763E2D" w:rsidRPr="00A074C9" w:rsidRDefault="00763E2D" w:rsidP="00763E2D">
      <w:pPr>
        <w:rPr>
          <w:rFonts w:ascii="Times New Roman" w:eastAsia="ＭＳ Ｐ明朝" w:hAnsi="Times New Roman" w:cs="Times New Roman"/>
        </w:rPr>
      </w:pPr>
      <w:r w:rsidRPr="00A074C9">
        <w:rPr>
          <w:rFonts w:ascii="Times New Roman" w:eastAsia="ＭＳ Ｐ明朝" w:hAnsi="Times New Roman" w:cs="Times New Roman"/>
        </w:rPr>
        <w:t xml:space="preserve">This policy applies to all officers and employees of the </w:t>
      </w:r>
      <w:proofErr w:type="spellStart"/>
      <w:r w:rsidRPr="00A074C9">
        <w:rPr>
          <w:rFonts w:ascii="Times New Roman" w:eastAsia="ＭＳ Ｐ明朝" w:hAnsi="Times New Roman" w:cs="Times New Roman"/>
        </w:rPr>
        <w:t>Relo</w:t>
      </w:r>
      <w:proofErr w:type="spellEnd"/>
      <w:r w:rsidRPr="00A074C9">
        <w:rPr>
          <w:rFonts w:ascii="Times New Roman" w:eastAsia="ＭＳ Ｐ明朝" w:hAnsi="Times New Roman" w:cs="Times New Roman"/>
        </w:rPr>
        <w:t xml:space="preserve"> Group. We desire that all of our business partners support and implement this policy and we will continually act to work together to ensure respect for human rights.</w:t>
      </w:r>
    </w:p>
    <w:p w14:paraId="59A471D3" w14:textId="77777777" w:rsidR="00763E2D" w:rsidRPr="00A074C9" w:rsidRDefault="00763E2D" w:rsidP="00763E2D">
      <w:pPr>
        <w:rPr>
          <w:rFonts w:ascii="Times New Roman" w:eastAsia="ＭＳ Ｐ明朝" w:hAnsi="Times New Roman" w:cs="Times New Roman"/>
        </w:rPr>
      </w:pPr>
    </w:p>
    <w:p w14:paraId="14AF8233" w14:textId="77777777" w:rsidR="00763E2D" w:rsidRPr="00A074C9" w:rsidRDefault="00763E2D" w:rsidP="00763E2D">
      <w:pPr>
        <w:rPr>
          <w:rFonts w:ascii="Times New Roman" w:eastAsia="ＭＳ Ｐ明朝" w:hAnsi="Times New Roman" w:cs="Times New Roman"/>
          <w:b/>
        </w:rPr>
      </w:pPr>
      <w:r w:rsidRPr="00A074C9">
        <w:rPr>
          <w:rFonts w:ascii="Times New Roman" w:eastAsia="ＭＳ Ｐ明朝" w:hAnsi="Times New Roman" w:cs="Times New Roman"/>
          <w:b/>
        </w:rPr>
        <w:t>Prohibition of discrimination</w:t>
      </w:r>
    </w:p>
    <w:p w14:paraId="2C228A23" w14:textId="6BE3F022" w:rsidR="00763E2D" w:rsidRPr="00A074C9" w:rsidRDefault="00763E2D" w:rsidP="00763E2D">
      <w:pPr>
        <w:rPr>
          <w:rFonts w:ascii="Times New Roman" w:eastAsia="ＭＳ Ｐ明朝" w:hAnsi="Times New Roman" w:cs="Times New Roman"/>
        </w:rPr>
      </w:pPr>
      <w:r w:rsidRPr="00A074C9">
        <w:rPr>
          <w:rFonts w:ascii="Times New Roman" w:eastAsia="ＭＳ Ｐ明朝" w:hAnsi="Times New Roman" w:cs="Times New Roman"/>
        </w:rPr>
        <w:t>We will endeavor to eliminate any kind of discrimination and will not conduct any act discriminating against or removing the dignity of any individual due to their race, nationality, place of origin, gender, gender identity, sexual orientation, age, disability, faith, creed, background or other characteristic.</w:t>
      </w:r>
    </w:p>
    <w:p w14:paraId="441A2F9D" w14:textId="77777777" w:rsidR="00763E2D" w:rsidRPr="00A074C9" w:rsidRDefault="00763E2D" w:rsidP="00763E2D">
      <w:pPr>
        <w:rPr>
          <w:rFonts w:ascii="Times New Roman" w:eastAsia="ＭＳ Ｐ明朝" w:hAnsi="Times New Roman" w:cs="Times New Roman"/>
        </w:rPr>
      </w:pPr>
    </w:p>
    <w:p w14:paraId="3BA17E24" w14:textId="77777777" w:rsidR="00763E2D" w:rsidRPr="00A074C9" w:rsidRDefault="00763E2D" w:rsidP="00763E2D">
      <w:pPr>
        <w:rPr>
          <w:rFonts w:ascii="Times New Roman" w:eastAsia="ＭＳ Ｐ明朝" w:hAnsi="Times New Roman" w:cs="Times New Roman"/>
          <w:b/>
        </w:rPr>
      </w:pPr>
      <w:r w:rsidRPr="00A074C9">
        <w:rPr>
          <w:rFonts w:ascii="Times New Roman" w:eastAsia="ＭＳ Ｐ明朝" w:hAnsi="Times New Roman" w:cs="Times New Roman"/>
          <w:b/>
        </w:rPr>
        <w:t>Prohibition of forced and child labor</w:t>
      </w:r>
    </w:p>
    <w:p w14:paraId="3D70F854" w14:textId="22802C15" w:rsidR="00763E2D" w:rsidRPr="00A074C9" w:rsidRDefault="00763E2D" w:rsidP="00763E2D">
      <w:pPr>
        <w:rPr>
          <w:rFonts w:ascii="Times New Roman" w:eastAsia="ＭＳ Ｐ明朝" w:hAnsi="Times New Roman" w:cs="Times New Roman"/>
        </w:rPr>
      </w:pPr>
      <w:r w:rsidRPr="00A074C9">
        <w:rPr>
          <w:rFonts w:ascii="Times New Roman" w:eastAsia="ＭＳ Ｐ明朝" w:hAnsi="Times New Roman" w:cs="Times New Roman"/>
        </w:rPr>
        <w:t>We prohibit forced labor, bonded labor, labor involving other forms of restraint, indentured labor, prison labor, and other labor involving slavery or human trafficking. In addition, we will not allow child labor and we will observe the statutory minimum age for employment in all corporate activities.</w:t>
      </w:r>
    </w:p>
    <w:p w14:paraId="31F392C5" w14:textId="77777777" w:rsidR="00763E2D" w:rsidRPr="00A074C9" w:rsidRDefault="00763E2D" w:rsidP="00763E2D">
      <w:pPr>
        <w:rPr>
          <w:rFonts w:ascii="Times New Roman" w:eastAsia="ＭＳ Ｐ明朝" w:hAnsi="Times New Roman" w:cs="Times New Roman"/>
        </w:rPr>
      </w:pPr>
    </w:p>
    <w:p w14:paraId="68526AC1" w14:textId="77777777" w:rsidR="00763E2D" w:rsidRPr="00A074C9" w:rsidRDefault="00763E2D" w:rsidP="00763E2D">
      <w:pPr>
        <w:rPr>
          <w:rFonts w:ascii="Times New Roman" w:eastAsia="ＭＳ Ｐ明朝" w:hAnsi="Times New Roman" w:cs="Times New Roman"/>
          <w:b/>
        </w:rPr>
      </w:pPr>
      <w:r w:rsidRPr="00A074C9">
        <w:rPr>
          <w:rFonts w:ascii="Times New Roman" w:eastAsia="ＭＳ Ｐ明朝" w:hAnsi="Times New Roman" w:cs="Times New Roman"/>
          <w:b/>
        </w:rPr>
        <w:t>Prohibition of harassment</w:t>
      </w:r>
    </w:p>
    <w:p w14:paraId="3CD64A20" w14:textId="2A27F27A" w:rsidR="00763E2D" w:rsidRPr="00A074C9" w:rsidRDefault="00763E2D" w:rsidP="00763E2D">
      <w:pPr>
        <w:rPr>
          <w:rFonts w:ascii="Times New Roman" w:eastAsia="ＭＳ Ｐ明朝" w:hAnsi="Times New Roman" w:cs="Times New Roman"/>
        </w:rPr>
      </w:pPr>
      <w:r w:rsidRPr="00A074C9">
        <w:rPr>
          <w:rFonts w:ascii="Times New Roman" w:eastAsia="ＭＳ Ｐ明朝" w:hAnsi="Times New Roman" w:cs="Times New Roman"/>
        </w:rPr>
        <w:t>We will prohibit any act that causes physical or psychological distress by means of any act or work that harms the personality or dignity of any individual, such as sexual harassment, the abuse of power or pregnancy discrimination. We will strive to ensure a workplace environment that is free of speech and behavior based on discriminatory prejudices where workers can work without stress.</w:t>
      </w:r>
    </w:p>
    <w:p w14:paraId="03E68991" w14:textId="77777777" w:rsidR="00763E2D" w:rsidRPr="00A074C9" w:rsidRDefault="00763E2D" w:rsidP="00763E2D">
      <w:pPr>
        <w:rPr>
          <w:rFonts w:ascii="Times New Roman" w:eastAsia="ＭＳ Ｐ明朝" w:hAnsi="Times New Roman" w:cs="Times New Roman"/>
          <w:b/>
        </w:rPr>
      </w:pPr>
    </w:p>
    <w:p w14:paraId="3E382E48" w14:textId="77777777" w:rsidR="00763E2D" w:rsidRPr="00A074C9" w:rsidRDefault="00763E2D" w:rsidP="00763E2D">
      <w:pPr>
        <w:rPr>
          <w:rFonts w:ascii="Times New Roman" w:eastAsia="ＭＳ Ｐ明朝" w:hAnsi="Times New Roman" w:cs="Times New Roman"/>
          <w:b/>
        </w:rPr>
      </w:pPr>
      <w:r w:rsidRPr="00A074C9">
        <w:rPr>
          <w:rFonts w:ascii="Times New Roman" w:eastAsia="ＭＳ Ｐ明朝" w:hAnsi="Times New Roman" w:cs="Times New Roman"/>
          <w:b/>
        </w:rPr>
        <w:t>Education and training</w:t>
      </w:r>
    </w:p>
    <w:p w14:paraId="0C545940" w14:textId="598E0BC9" w:rsidR="00763E2D" w:rsidRPr="00A074C9" w:rsidRDefault="00763E2D" w:rsidP="00763E2D">
      <w:pPr>
        <w:rPr>
          <w:rFonts w:ascii="Times New Roman" w:eastAsia="ＭＳ Ｐ明朝" w:hAnsi="Times New Roman" w:cs="Times New Roman"/>
        </w:rPr>
      </w:pPr>
      <w:r w:rsidRPr="00A074C9">
        <w:rPr>
          <w:rFonts w:ascii="Times New Roman" w:eastAsia="ＭＳ Ｐ明朝" w:hAnsi="Times New Roman" w:cs="Times New Roman"/>
        </w:rPr>
        <w:t xml:space="preserve">We will provide proper education and training to all the officers and employees to make this policy known and followed inside and outside the </w:t>
      </w:r>
      <w:proofErr w:type="spellStart"/>
      <w:r w:rsidRPr="00A074C9">
        <w:rPr>
          <w:rFonts w:ascii="Times New Roman" w:eastAsia="ＭＳ Ｐ明朝" w:hAnsi="Times New Roman" w:cs="Times New Roman"/>
        </w:rPr>
        <w:t>Relo</w:t>
      </w:r>
      <w:proofErr w:type="spellEnd"/>
      <w:r w:rsidRPr="00A074C9">
        <w:rPr>
          <w:rFonts w:ascii="Times New Roman" w:eastAsia="ＭＳ Ｐ明朝" w:hAnsi="Times New Roman" w:cs="Times New Roman"/>
        </w:rPr>
        <w:t xml:space="preserve"> Group.</w:t>
      </w:r>
    </w:p>
    <w:p w14:paraId="1AF09E9B" w14:textId="77777777" w:rsidR="00763E2D" w:rsidRPr="00A074C9" w:rsidRDefault="00763E2D" w:rsidP="00763E2D">
      <w:pPr>
        <w:rPr>
          <w:rFonts w:ascii="Times New Roman" w:eastAsia="ＭＳ Ｐ明朝" w:hAnsi="Times New Roman" w:cs="Times New Roman"/>
          <w:b/>
        </w:rPr>
      </w:pPr>
    </w:p>
    <w:p w14:paraId="1C01562F" w14:textId="58AC25A0" w:rsidR="00763E2D" w:rsidRPr="00A074C9" w:rsidRDefault="00763E2D" w:rsidP="00763E2D">
      <w:pPr>
        <w:rPr>
          <w:rFonts w:ascii="Times New Roman" w:eastAsia="ＭＳ Ｐ明朝" w:hAnsi="Times New Roman" w:cs="Times New Roman"/>
          <w:b/>
        </w:rPr>
      </w:pPr>
      <w:r w:rsidRPr="00A074C9">
        <w:rPr>
          <w:rFonts w:ascii="Times New Roman" w:hAnsi="Times New Roman" w:cs="Times New Roman"/>
          <w:b/>
        </w:rPr>
        <w:t>Respect for collective bargaining rights</w:t>
      </w:r>
    </w:p>
    <w:p w14:paraId="7A54138D" w14:textId="3966F337" w:rsidR="00763E2D" w:rsidRDefault="00763E2D" w:rsidP="00763E2D">
      <w:pPr>
        <w:rPr>
          <w:rFonts w:ascii="Times New Roman" w:eastAsia="ＭＳ Ｐ明朝" w:hAnsi="Times New Roman" w:cs="Times New Roman" w:hint="eastAsia"/>
        </w:rPr>
      </w:pPr>
      <w:r w:rsidRPr="00A074C9">
        <w:rPr>
          <w:rFonts w:ascii="Times New Roman" w:eastAsia="ＭＳ Ｐ明朝" w:hAnsi="Times New Roman" w:cs="Times New Roman"/>
        </w:rPr>
        <w:lastRenderedPageBreak/>
        <w:t xml:space="preserve">We respect freedom of association and collective bargaining in accordance with the International </w:t>
      </w:r>
      <w:proofErr w:type="spellStart"/>
      <w:r w:rsidRPr="00A074C9">
        <w:rPr>
          <w:rFonts w:ascii="Times New Roman" w:eastAsia="ＭＳ Ｐ明朝" w:hAnsi="Times New Roman" w:cs="Times New Roman"/>
        </w:rPr>
        <w:t>Labour</w:t>
      </w:r>
      <w:proofErr w:type="spellEnd"/>
      <w:r w:rsidRPr="00A074C9">
        <w:rPr>
          <w:rFonts w:ascii="Times New Roman" w:eastAsia="ＭＳ Ｐ明朝" w:hAnsi="Times New Roman" w:cs="Times New Roman"/>
        </w:rPr>
        <w:t xml:space="preserve"> Standards.</w:t>
      </w:r>
    </w:p>
    <w:p w14:paraId="2CEE4ED0" w14:textId="77777777" w:rsidR="008C7F2E" w:rsidRPr="00A074C9" w:rsidRDefault="008C7F2E" w:rsidP="00763E2D">
      <w:pPr>
        <w:rPr>
          <w:rFonts w:ascii="Times New Roman" w:eastAsia="ＭＳ Ｐ明朝" w:hAnsi="Times New Roman" w:cs="Times New Roman"/>
        </w:rPr>
      </w:pPr>
      <w:bookmarkStart w:id="0" w:name="_GoBack"/>
      <w:bookmarkEnd w:id="0"/>
    </w:p>
    <w:p w14:paraId="4FDDED17" w14:textId="77777777" w:rsidR="00763E2D" w:rsidRPr="00A074C9" w:rsidRDefault="00763E2D" w:rsidP="00763E2D">
      <w:pPr>
        <w:rPr>
          <w:rFonts w:ascii="Times New Roman" w:eastAsia="ＭＳ Ｐ明朝" w:hAnsi="Times New Roman" w:cs="Times New Roman"/>
          <w:b/>
        </w:rPr>
      </w:pPr>
      <w:r w:rsidRPr="00A074C9">
        <w:rPr>
          <w:rFonts w:ascii="Times New Roman" w:eastAsia="ＭＳ Ｐ明朝" w:hAnsi="Times New Roman" w:cs="Times New Roman"/>
          <w:b/>
        </w:rPr>
        <w:t>Occupational safety and health</w:t>
      </w:r>
    </w:p>
    <w:p w14:paraId="0FDD607A" w14:textId="3D8D4C9D" w:rsidR="00763E2D" w:rsidRPr="00A074C9" w:rsidRDefault="00763E2D" w:rsidP="00763E2D">
      <w:pPr>
        <w:rPr>
          <w:rFonts w:ascii="Times New Roman" w:eastAsia="ＭＳ Ｐ明朝" w:hAnsi="Times New Roman" w:cs="Times New Roman"/>
        </w:rPr>
      </w:pPr>
      <w:r w:rsidRPr="00A074C9">
        <w:rPr>
          <w:rFonts w:ascii="Times New Roman" w:eastAsia="ＭＳ Ｐ明朝" w:hAnsi="Times New Roman" w:cs="Times New Roman"/>
        </w:rPr>
        <w:t>We will comply with labor-management agreements including those pursuant to Article 36 of the Labor Standards Act and with laws and regulations in different countries and regions. We will work to reduce overtime working and control excessive labor to create a safe and healthy workplace environment.</w:t>
      </w:r>
    </w:p>
    <w:p w14:paraId="3ACAE8FC" w14:textId="77777777" w:rsidR="00763E2D" w:rsidRPr="00A074C9" w:rsidRDefault="00763E2D" w:rsidP="00763E2D">
      <w:pPr>
        <w:rPr>
          <w:rFonts w:ascii="Times New Roman" w:eastAsia="ＭＳ Ｐ明朝" w:hAnsi="Times New Roman" w:cs="Times New Roman"/>
          <w:b/>
        </w:rPr>
      </w:pPr>
    </w:p>
    <w:p w14:paraId="1558DC06" w14:textId="77777777" w:rsidR="00763E2D" w:rsidRPr="00A074C9" w:rsidRDefault="00763E2D" w:rsidP="00763E2D">
      <w:pPr>
        <w:rPr>
          <w:rFonts w:ascii="Times New Roman" w:eastAsia="ＭＳ Ｐ明朝" w:hAnsi="Times New Roman" w:cs="Times New Roman"/>
          <w:b/>
        </w:rPr>
      </w:pPr>
      <w:r w:rsidRPr="00A074C9">
        <w:rPr>
          <w:rFonts w:ascii="Times New Roman" w:eastAsia="ＭＳ Ｐ明朝" w:hAnsi="Times New Roman" w:cs="Times New Roman"/>
          <w:b/>
        </w:rPr>
        <w:t>Payment of wages above the minimum wage</w:t>
      </w:r>
    </w:p>
    <w:p w14:paraId="0CFD88CE" w14:textId="4194FB6F" w:rsidR="00763E2D" w:rsidRPr="00A074C9" w:rsidRDefault="00763E2D" w:rsidP="00763E2D">
      <w:pPr>
        <w:rPr>
          <w:rFonts w:ascii="Times New Roman" w:eastAsia="ＭＳ Ｐ明朝" w:hAnsi="Times New Roman" w:cs="Times New Roman"/>
        </w:rPr>
      </w:pPr>
      <w:r w:rsidRPr="00A074C9">
        <w:rPr>
          <w:rFonts w:ascii="Times New Roman" w:eastAsia="ＭＳ Ｐ明朝" w:hAnsi="Times New Roman" w:cs="Times New Roman"/>
        </w:rPr>
        <w:t>We will pay wages</w:t>
      </w:r>
      <w:r w:rsidR="00A074C9">
        <w:rPr>
          <w:rFonts w:ascii="Times New Roman" w:eastAsia="ＭＳ Ｐ明朝" w:hAnsi="Times New Roman" w:cs="Times New Roman"/>
        </w:rPr>
        <w:t xml:space="preserve"> </w:t>
      </w:r>
      <w:r w:rsidRPr="00A074C9">
        <w:rPr>
          <w:rFonts w:ascii="Times New Roman" w:eastAsia="ＭＳ Ｐ明朝" w:hAnsi="Times New Roman" w:cs="Times New Roman"/>
        </w:rPr>
        <w:t>that are higher than the minimum wage set by the Minimum Wage Act or by other local laws and regulations.</w:t>
      </w:r>
    </w:p>
    <w:p w14:paraId="75760A45" w14:textId="77777777" w:rsidR="00763E2D" w:rsidRPr="00A074C9" w:rsidRDefault="00763E2D" w:rsidP="00763E2D">
      <w:pPr>
        <w:rPr>
          <w:rFonts w:ascii="Times New Roman" w:eastAsia="ＭＳ Ｐ明朝" w:hAnsi="Times New Roman" w:cs="Times New Roman"/>
          <w:b/>
        </w:rPr>
      </w:pPr>
    </w:p>
    <w:p w14:paraId="4C74E530" w14:textId="77777777" w:rsidR="00763E2D" w:rsidRPr="00A074C9" w:rsidRDefault="00763E2D" w:rsidP="00763E2D">
      <w:pPr>
        <w:rPr>
          <w:rFonts w:ascii="Times New Roman" w:eastAsia="ＭＳ Ｐ明朝" w:hAnsi="Times New Roman" w:cs="Times New Roman"/>
          <w:b/>
        </w:rPr>
      </w:pPr>
      <w:r w:rsidRPr="00A074C9">
        <w:rPr>
          <w:rFonts w:ascii="Times New Roman" w:eastAsia="ＭＳ Ｐ明朝" w:hAnsi="Times New Roman" w:cs="Times New Roman"/>
          <w:b/>
        </w:rPr>
        <w:t>Monitoring and readiness to implement corrective measures</w:t>
      </w:r>
    </w:p>
    <w:p w14:paraId="3B894079" w14:textId="34AC8654" w:rsidR="00763E2D" w:rsidRPr="00A074C9" w:rsidRDefault="00763E2D" w:rsidP="00763E2D">
      <w:pPr>
        <w:rPr>
          <w:rFonts w:ascii="Times New Roman" w:eastAsia="ＭＳ Ｐ明朝" w:hAnsi="Times New Roman" w:cs="Times New Roman"/>
        </w:rPr>
      </w:pPr>
      <w:r w:rsidRPr="00A074C9">
        <w:rPr>
          <w:rFonts w:ascii="Times New Roman" w:eastAsia="ＭＳ Ｐ明朝" w:hAnsi="Times New Roman" w:cs="Times New Roman"/>
        </w:rPr>
        <w:t>We will constantly monitor the observance of the Policy on Human Rights and take corrective measures as appropriate.</w:t>
      </w:r>
    </w:p>
    <w:p w14:paraId="1B7B3A3A" w14:textId="17B26253" w:rsidR="00763E2D" w:rsidRPr="00A074C9" w:rsidRDefault="00763E2D" w:rsidP="00763E2D">
      <w:pPr>
        <w:rPr>
          <w:rFonts w:ascii="Times New Roman" w:eastAsia="ＭＳ Ｐ明朝" w:hAnsi="Times New Roman" w:cs="Times New Roman"/>
        </w:rPr>
      </w:pPr>
      <w:r w:rsidRPr="00A074C9">
        <w:rPr>
          <w:rFonts w:ascii="Times New Roman" w:eastAsia="ＭＳ Ｐ明朝" w:hAnsi="Times New Roman" w:cs="Times New Roman"/>
        </w:rPr>
        <w:t>We have a whistleblowing system that enables employees to consult and report appropriately when they become aware of any violation of human rights that has occurred or may occur. We will develop a group-wide system for promptly identifying and addressing risks related to human rights while taking sufficient care to protect whistleblowers by</w:t>
      </w:r>
      <w:r w:rsidR="00A074C9">
        <w:rPr>
          <w:rFonts w:ascii="Times New Roman" w:eastAsia="ＭＳ Ｐ明朝" w:hAnsi="Times New Roman" w:cs="Times New Roman"/>
        </w:rPr>
        <w:t xml:space="preserve"> </w:t>
      </w:r>
      <w:r w:rsidRPr="00A074C9">
        <w:rPr>
          <w:rFonts w:ascii="Times New Roman" w:eastAsia="ＭＳ Ｐ明朝" w:hAnsi="Times New Roman" w:cs="Times New Roman"/>
        </w:rPr>
        <w:t>maintaining the confidentiality of the whistleblowers and rigorously handling the information provided by them.</w:t>
      </w:r>
    </w:p>
    <w:p w14:paraId="6175757F" w14:textId="77777777" w:rsidR="00763E2D" w:rsidRPr="00A074C9" w:rsidRDefault="00763E2D" w:rsidP="00763E2D">
      <w:pPr>
        <w:rPr>
          <w:rFonts w:ascii="Times New Roman" w:eastAsia="ＭＳ Ｐ明朝" w:hAnsi="Times New Roman" w:cs="Times New Roman"/>
        </w:rPr>
      </w:pPr>
    </w:p>
    <w:p w14:paraId="72296C57" w14:textId="77777777" w:rsidR="00763E2D" w:rsidRPr="00A074C9" w:rsidRDefault="00763E2D" w:rsidP="00763E2D">
      <w:pPr>
        <w:jc w:val="right"/>
        <w:rPr>
          <w:rFonts w:ascii="Times New Roman" w:eastAsia="ＭＳ Ｐ明朝" w:hAnsi="Times New Roman" w:cs="Times New Roman"/>
        </w:rPr>
      </w:pPr>
      <w:r w:rsidRPr="00A074C9">
        <w:rPr>
          <w:rFonts w:ascii="Times New Roman" w:eastAsia="ＭＳ Ｐ明朝" w:hAnsi="Times New Roman" w:cs="Times New Roman"/>
        </w:rPr>
        <w:t>End</w:t>
      </w:r>
    </w:p>
    <w:p w14:paraId="3EA556CF" w14:textId="77777777" w:rsidR="00EA7B76" w:rsidRPr="00A074C9" w:rsidRDefault="00EA7B76" w:rsidP="00D70FAE">
      <w:pPr>
        <w:rPr>
          <w:rFonts w:ascii="Times New Roman" w:hAnsi="Times New Roman" w:cs="Times New Roman"/>
        </w:rPr>
      </w:pPr>
    </w:p>
    <w:p w14:paraId="6974E2A3" w14:textId="77777777" w:rsidR="00EA7B76" w:rsidRPr="00A074C9" w:rsidRDefault="00EA7B76" w:rsidP="00D70FAE">
      <w:pPr>
        <w:rPr>
          <w:rFonts w:ascii="Times New Roman" w:hAnsi="Times New Roman" w:cs="Times New Roman"/>
        </w:rPr>
      </w:pPr>
    </w:p>
    <w:p w14:paraId="37A8F1E7" w14:textId="77777777" w:rsidR="00EA7B76" w:rsidRPr="00A074C9" w:rsidRDefault="00EA7B76" w:rsidP="00D70FAE">
      <w:pPr>
        <w:rPr>
          <w:rFonts w:ascii="Times New Roman" w:hAnsi="Times New Roman" w:cs="Times New Roman"/>
        </w:rPr>
      </w:pPr>
    </w:p>
    <w:sectPr w:rsidR="00EA7B76" w:rsidRPr="00A074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ADA04" w14:textId="77777777" w:rsidR="00D039C1" w:rsidRDefault="00D039C1" w:rsidP="004206F6">
      <w:r>
        <w:separator/>
      </w:r>
    </w:p>
  </w:endnote>
  <w:endnote w:type="continuationSeparator" w:id="0">
    <w:p w14:paraId="51C27C20" w14:textId="77777777" w:rsidR="00D039C1" w:rsidRDefault="00D039C1" w:rsidP="0042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2EED7" w14:textId="77777777" w:rsidR="00D039C1" w:rsidRDefault="00D039C1" w:rsidP="004206F6">
      <w:r>
        <w:separator/>
      </w:r>
    </w:p>
  </w:footnote>
  <w:footnote w:type="continuationSeparator" w:id="0">
    <w:p w14:paraId="11B14E4D" w14:textId="77777777" w:rsidR="00D039C1" w:rsidRDefault="00D039C1" w:rsidP="00420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AE"/>
    <w:rsid w:val="001966F7"/>
    <w:rsid w:val="004206F6"/>
    <w:rsid w:val="00430ADE"/>
    <w:rsid w:val="00547AF9"/>
    <w:rsid w:val="00763E2D"/>
    <w:rsid w:val="008C7F2E"/>
    <w:rsid w:val="00A074C9"/>
    <w:rsid w:val="00A839DF"/>
    <w:rsid w:val="00D039C1"/>
    <w:rsid w:val="00D70FAE"/>
    <w:rsid w:val="00D971CE"/>
    <w:rsid w:val="00EA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5C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6F6"/>
    <w:pPr>
      <w:tabs>
        <w:tab w:val="center" w:pos="4252"/>
        <w:tab w:val="right" w:pos="8504"/>
      </w:tabs>
      <w:snapToGrid w:val="0"/>
    </w:pPr>
  </w:style>
  <w:style w:type="character" w:customStyle="1" w:styleId="a4">
    <w:name w:val="ヘッダー (文字)"/>
    <w:basedOn w:val="a0"/>
    <w:link w:val="a3"/>
    <w:uiPriority w:val="99"/>
    <w:rsid w:val="004206F6"/>
  </w:style>
  <w:style w:type="paragraph" w:styleId="a5">
    <w:name w:val="footer"/>
    <w:basedOn w:val="a"/>
    <w:link w:val="a6"/>
    <w:uiPriority w:val="99"/>
    <w:unhideWhenUsed/>
    <w:rsid w:val="004206F6"/>
    <w:pPr>
      <w:tabs>
        <w:tab w:val="center" w:pos="4252"/>
        <w:tab w:val="right" w:pos="8504"/>
      </w:tabs>
      <w:snapToGrid w:val="0"/>
    </w:pPr>
  </w:style>
  <w:style w:type="character" w:customStyle="1" w:styleId="a6">
    <w:name w:val="フッター (文字)"/>
    <w:basedOn w:val="a0"/>
    <w:link w:val="a5"/>
    <w:uiPriority w:val="99"/>
    <w:rsid w:val="00420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6F6"/>
    <w:pPr>
      <w:tabs>
        <w:tab w:val="center" w:pos="4252"/>
        <w:tab w:val="right" w:pos="8504"/>
      </w:tabs>
      <w:snapToGrid w:val="0"/>
    </w:pPr>
  </w:style>
  <w:style w:type="character" w:customStyle="1" w:styleId="a4">
    <w:name w:val="ヘッダー (文字)"/>
    <w:basedOn w:val="a0"/>
    <w:link w:val="a3"/>
    <w:uiPriority w:val="99"/>
    <w:rsid w:val="004206F6"/>
  </w:style>
  <w:style w:type="paragraph" w:styleId="a5">
    <w:name w:val="footer"/>
    <w:basedOn w:val="a"/>
    <w:link w:val="a6"/>
    <w:uiPriority w:val="99"/>
    <w:unhideWhenUsed/>
    <w:rsid w:val="004206F6"/>
    <w:pPr>
      <w:tabs>
        <w:tab w:val="center" w:pos="4252"/>
        <w:tab w:val="right" w:pos="8504"/>
      </w:tabs>
      <w:snapToGrid w:val="0"/>
    </w:pPr>
  </w:style>
  <w:style w:type="character" w:customStyle="1" w:styleId="a6">
    <w:name w:val="フッター (文字)"/>
    <w:basedOn w:val="a0"/>
    <w:link w:val="a5"/>
    <w:uiPriority w:val="99"/>
    <w:rsid w:val="0042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2023-06-06T09:07:00Z</dcterms:created>
  <dcterms:modified xsi:type="dcterms:W3CDTF">2023-06-06T10:14:00Z</dcterms:modified>
</cp:coreProperties>
</file>